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4C4F3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“拔尖教师”学习简报</w:t>
      </w:r>
    </w:p>
    <w:p w14:paraId="73749830">
      <w:pPr>
        <w:spacing w:line="360" w:lineRule="auto"/>
        <w:jc w:val="center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（第</w:t>
      </w:r>
      <w:r>
        <w:rPr>
          <w:rFonts w:hint="eastAsia" w:ascii="楷体" w:hAnsi="楷体" w:eastAsia="楷体"/>
          <w:b/>
          <w:bCs/>
          <w:sz w:val="24"/>
          <w:lang w:val="en-US" w:eastAsia="zh-CN"/>
        </w:rPr>
        <w:t>4</w:t>
      </w:r>
      <w:r>
        <w:rPr>
          <w:rFonts w:hint="eastAsia" w:ascii="楷体" w:hAnsi="楷体" w:eastAsia="楷体"/>
          <w:b/>
          <w:bCs/>
          <w:sz w:val="24"/>
        </w:rPr>
        <w:t>期）</w:t>
      </w:r>
    </w:p>
    <w:p w14:paraId="38EEC5EF">
      <w:pPr>
        <w:jc w:val="center"/>
        <w:rPr>
          <w:b/>
          <w:bCs/>
          <w:sz w:val="24"/>
        </w:rPr>
      </w:pPr>
    </w:p>
    <w:p w14:paraId="4C48D188">
      <w:pPr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曹杨职业技术学校 拔尖教师工作坊编                              2026年</w:t>
      </w:r>
      <w:r>
        <w:rPr>
          <w:rFonts w:hint="eastAsia" w:ascii="楷体" w:hAnsi="楷体" w:eastAsia="楷体"/>
          <w:b/>
          <w:bCs/>
          <w:sz w:val="24"/>
          <w:lang w:val="en-US" w:eastAsia="zh-CN"/>
        </w:rPr>
        <w:t>6</w:t>
      </w:r>
      <w:r>
        <w:rPr>
          <w:rFonts w:hint="eastAsia" w:ascii="楷体" w:hAnsi="楷体" w:eastAsia="楷体"/>
          <w:b/>
          <w:bCs/>
          <w:sz w:val="24"/>
        </w:rPr>
        <w:t>月</w:t>
      </w:r>
      <w:r>
        <w:rPr>
          <w:rFonts w:hint="eastAsia" w:ascii="楷体" w:hAnsi="楷体" w:eastAsia="楷体"/>
          <w:b/>
          <w:bCs/>
          <w:sz w:val="24"/>
          <w:lang w:val="en-US" w:eastAsia="zh-CN"/>
        </w:rPr>
        <w:t>30</w:t>
      </w:r>
      <w:r>
        <w:rPr>
          <w:rFonts w:hint="eastAsia" w:ascii="楷体" w:hAnsi="楷体" w:eastAsia="楷体"/>
          <w:b/>
          <w:bCs/>
          <w:sz w:val="24"/>
        </w:rPr>
        <w:t>日</w:t>
      </w:r>
    </w:p>
    <w:p w14:paraId="211EBCA1">
      <w:pPr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                                                                               </w:t>
      </w:r>
    </w:p>
    <w:p w14:paraId="74542F5F">
      <w:pPr>
        <w:jc w:val="center"/>
        <w:rPr>
          <w:b/>
          <w:bCs/>
          <w:sz w:val="24"/>
        </w:rPr>
      </w:pPr>
    </w:p>
    <w:p w14:paraId="13A533E2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规划领航·共研成长</w:t>
      </w:r>
    </w:p>
    <w:p w14:paraId="3A7D4B00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——曹杨职校举办拔尖青蓝教师结对暨五年规划分享会（第</w:t>
      </w:r>
      <w:r>
        <w:rPr>
          <w:rFonts w:hint="eastAsia"/>
          <w:b/>
          <w:bCs/>
          <w:sz w:val="24"/>
          <w:lang w:val="en-US" w:eastAsia="zh-CN"/>
        </w:rPr>
        <w:t>二</w:t>
      </w:r>
      <w:r>
        <w:rPr>
          <w:rFonts w:hint="eastAsia"/>
          <w:b/>
          <w:bCs/>
          <w:sz w:val="24"/>
        </w:rPr>
        <w:t>期）</w:t>
      </w:r>
    </w:p>
    <w:p w14:paraId="5E179A27">
      <w:pPr>
        <w:jc w:val="center"/>
        <w:rPr>
          <w:b/>
          <w:bCs/>
          <w:sz w:val="24"/>
        </w:rPr>
      </w:pPr>
    </w:p>
    <w:p w14:paraId="6E1DC180">
      <w:pPr>
        <w:ind w:firstLine="480" w:firstLineChars="200"/>
        <w:rPr>
          <w:sz w:val="24"/>
        </w:rPr>
      </w:pPr>
      <w:r>
        <w:rPr>
          <w:rFonts w:hint="eastAsia"/>
          <w:sz w:val="24"/>
        </w:rPr>
        <w:t>2026年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29</w:t>
      </w:r>
      <w:r>
        <w:rPr>
          <w:rFonts w:hint="eastAsia"/>
          <w:sz w:val="24"/>
        </w:rPr>
        <w:t>日，曹杨职业技术学校举办“拔尖青蓝教师《终身成长》阅读结对暨个人专业发展规划分享会（第</w:t>
      </w: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期）”。会议以“规划领航·共研成长”为主题，聚焦青年教师成长品质锤炼、AI赋能教学实践、班主任德育工作转化及规划落地行动反思。殷时余校长作开场动员，系统阐释“三阶递进”教师培养体系；陈蔚书记作总结讲话，王世明（学校关工委常务副主任、原副校长）及华东师大董可雷博士受邀出席并作</w:t>
      </w:r>
      <w:r>
        <w:rPr>
          <w:rFonts w:hint="eastAsia"/>
          <w:sz w:val="24"/>
          <w:lang w:val="en-US" w:eastAsia="zh-CN"/>
        </w:rPr>
        <w:t>交流</w:t>
      </w:r>
      <w:r>
        <w:rPr>
          <w:rFonts w:hint="eastAsia"/>
          <w:sz w:val="24"/>
        </w:rPr>
        <w:t>，全体拔尖教师与青蓝学员参会。会议由王秀鹏老师主持。</w:t>
      </w:r>
    </w:p>
    <w:p w14:paraId="45B4A36D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一、核心内容回顾</w:t>
      </w:r>
    </w:p>
    <w:p w14:paraId="21099E99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（一）校长动员讲话</w:t>
      </w:r>
    </w:p>
    <w:p w14:paraId="3AF72D82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殷时余校长在开场动员中，详细阐述了学校“青蓝起航、骨干导航、拔尖领航”三阶递进培养思路：</w:t>
      </w:r>
    </w:p>
    <w:p w14:paraId="6824DB5D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4"/>
        </w:rPr>
        <w:t>青蓝起航——面向青年教师，核心要求是积极行动、投身实践，拒绝躺平与摆烂；</w:t>
      </w:r>
    </w:p>
    <w:p w14:paraId="6FB94FA3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4"/>
        </w:rPr>
        <w:t>骨干导航——面向骨干教师，强调方向清晰、目标明确，不能迷茫、不可懈怠，要像车载导航一样为教学与育人提供稳定指引；</w:t>
      </w:r>
    </w:p>
    <w:p w14:paraId="72B4B862">
      <w:pPr>
        <w:ind w:firstLine="480" w:firstLineChars="200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4"/>
        </w:rPr>
        <w:t>拔尖领航——面向拔尖教师，关键要求是带团队、共发展，而非单打独斗。殷校长指出，拔尖教师的思考、研究和项目已进入学校层面的“无人区”，必须坚守正确方向、不偏航，沿着学校“十五五”规划确立的职业技术教育发展方向，带领团队探索前行、产出实绩。</w:t>
      </w:r>
    </w:p>
    <w:p w14:paraId="2191E965">
      <w:pPr>
        <w:ind w:firstLine="480" w:firstLineChars="200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殷校长勉励全体教师依托三级培养体系，实现接续发展，共同推动学校教师队伍建设迈上新台阶。  </w:t>
      </w:r>
      <w:r>
        <w:rPr>
          <w:rFonts w:hint="eastAsia"/>
          <w:sz w:val="24"/>
        </w:rPr>
        <w:t xml:space="preserve">    </w:t>
      </w:r>
    </w:p>
    <w:p w14:paraId="39FAB1DB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（二）三组教师五年发展规划分享</w:t>
      </w:r>
    </w:p>
    <w:p w14:paraId="5CEB9282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一组：杨丽娜老师（拔尖教师，结对师傅邵彩洪）以自身三年成长轨迹为范本，全面呈现青年教师如何将宏观规划具象为可执行路径。教学上以“站上—站稳—站好讲台”为轴心，通过每学期校级以上公开课、教学能力大赛（团队获上海市一等奖第一名）、教学设计比赛（最后10天推翻重做，获A组第一名并代表上海赴全国展示）等高强度实战持续锤炼。科研上从薄弱起步，立项区级课题并完成结题。其成长核心经验凝练为“听劝、踏实、迎难而上、团队协作”四大支柱，生动诠释了规划从文本走向行动、个体成长融入集体奋进的完整闭环。</w:t>
      </w:r>
    </w:p>
    <w:p w14:paraId="0FFB30DE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二组：秦莉老师团队（含夏磊老师、史祥忠老师）围绕“AI+传统技艺”融合教学模式展开系统汇报。秦莉老师立足《教育强国建设规划纲要》政策导向，明确AI辅助教学的三大价值底线，提出依托学校自研智能体实现课前精准学情分析、课中AI图像识别检测面点质量、课后虚拟仿真实训等全场景应用，构建“非遗传承+国际文化理解+职业教育”三维素养融合模式及六维融入教学模型。夏磊老师以成长型思维为底色，分享五年阶梯规划，重点展示产教融合、技能育人（带队获上海市职业技能大赛餐饮赛道一等奖）、社会服务、非遗传承等四项核心工作，并梳理了教学模式、传统路径、思维观念“三重转变”。史祥忠老师作为青蓝学员，从终身成长理念、科研课题（《AI赋能中式面点课堂教学策略探究》及安徽省技工教育教研立项课题）、数字化教材编写、竞赛突围及班级育人五个维度汇报成长历程，提出“终身学习、青蓝传承、数字赋能”三个关键词。</w:t>
      </w:r>
    </w:p>
    <w:p w14:paraId="22C70287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第三组：李晓静老师与张</w:t>
      </w:r>
      <w:r>
        <w:rPr>
          <w:rFonts w:hint="eastAsia"/>
          <w:sz w:val="24"/>
          <w:lang w:val="en-US" w:eastAsia="zh-CN"/>
        </w:rPr>
        <w:t>婧</w:t>
      </w:r>
      <w:r>
        <w:rPr>
          <w:rFonts w:hint="eastAsia"/>
          <w:sz w:val="24"/>
        </w:rPr>
        <w:t>怡老师聚焦规划落地中的行动与反思。张</w:t>
      </w:r>
      <w:r>
        <w:rPr>
          <w:rFonts w:hint="eastAsia"/>
          <w:sz w:val="24"/>
          <w:lang w:val="en-US" w:eastAsia="zh-CN"/>
        </w:rPr>
        <w:t>婧</w:t>
      </w:r>
      <w:r>
        <w:rPr>
          <w:rFonts w:hint="eastAsia"/>
          <w:sz w:val="24"/>
        </w:rPr>
        <w:t>怡老师以2026年“筑基之年”为定位，从教学、德育、科研、竞赛、社团、专业成长六大维度细化行动坐标，并以“听见：让交流更有温度”主题班会课为范例，展示如何将成长型思维转化为学生可操作的沟通能力。李晓静老师从师傅视角，系统阐释一节优质主题班会课的六个评审维度——主题选题精准性、目标设定三维统一、过程设计逻辑自洽且层层递进、学生主体深度参与真讨论、形式资源精准服务目标、反思延伸体现教育持续性，并对张静怡老师提出“将单节班会课拓展为系列课程、固化成果案例、积累教育叙事”等具体建议。</w:t>
      </w:r>
    </w:p>
    <w:p w14:paraId="07094FAE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（三）现场互动与共鸣环节</w:t>
      </w:r>
    </w:p>
    <w:p w14:paraId="4BD8E4F6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每场分享后，校领导进行针对性点评：缪建华副校长提炼杨丽娜老师“精确、踏实、迎难而上”三种品质，肯定其从“参与者”到“成长者”的蜕变；殷时余校长与秦莉团队深度交流，指出烹饪专业虽在上海市领先但面临发展瓶颈，勉励团队将教师发展与学生成长、区域产业、学校建设深度链接，争取更大突破；李晓副校长围绕规划“远景图”向“实景图”转化提出要求，强调路径清晰、举措明确、施工图扎实。</w:t>
      </w:r>
    </w:p>
    <w:p w14:paraId="1D76519D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华东师大董可雷博士从高校科研视角提出专业建议：教学上要注重“载体”设计，实现结构化教学；科研上要聚焦切入点、强化理论依据、确保工具信效度验证，警惕AI应用中的主体性消解风险，避免形式主义。</w:t>
      </w:r>
    </w:p>
    <w:p w14:paraId="0D7F46FE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现场教师则</w:t>
      </w:r>
      <w:r>
        <w:rPr>
          <w:rFonts w:hint="eastAsia"/>
          <w:sz w:val="24"/>
        </w:rPr>
        <w:t>通过问卷星提交“一句话共鸣”反馈，</w:t>
      </w:r>
      <w:r>
        <w:rPr>
          <w:rFonts w:hint="eastAsia"/>
          <w:sz w:val="24"/>
          <w:lang w:val="en-US" w:eastAsia="zh-CN"/>
        </w:rPr>
        <w:t>真诚互动</w:t>
      </w:r>
      <w:r>
        <w:rPr>
          <w:rFonts w:hint="eastAsia"/>
          <w:sz w:val="24"/>
        </w:rPr>
        <w:t>。</w:t>
      </w:r>
    </w:p>
    <w:p w14:paraId="22418ED3">
      <w:pPr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（四）王世明副主任寄语</w:t>
      </w:r>
    </w:p>
    <w:p w14:paraId="37A5DFDD">
      <w:pPr>
        <w:ind w:firstLine="480" w:firstLineChars="200"/>
        <w:rPr>
          <w:rFonts w:hint="eastAsia"/>
          <w:sz w:val="24"/>
        </w:rPr>
      </w:pPr>
      <w:bookmarkStart w:id="0" w:name="_GoBack"/>
      <w:r>
        <w:rPr>
          <w:rFonts w:hint="eastAsia"/>
          <w:sz w:val="24"/>
        </w:rPr>
        <w:t>学校关工委常务副主任、原副校长王世明老师以“一个观察、三点感想”寄语全体教师：</w:t>
      </w:r>
      <w:bookmarkEnd w:id="0"/>
    </w:p>
    <w:p w14:paraId="507A8CCF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一个观察：看到年轻教师大量涌现、基础课与专业课教师深度融合的可喜变化，这源于学校领导班子营造的强大可持续的教师成长环境。</w:t>
      </w:r>
    </w:p>
    <w:p w14:paraId="6207F321">
      <w:pPr>
        <w:ind w:firstLine="480" w:firstLineChars="200"/>
        <w:rPr>
          <w:sz w:val="24"/>
        </w:rPr>
      </w:pPr>
      <w:r>
        <w:rPr>
          <w:rFonts w:hint="eastAsia"/>
          <w:sz w:val="24"/>
        </w:rPr>
        <w:t>三点感想：一是欣慰——感谢学校将青蓝工程与拔尖计划打造成可持续发展的师资生态链，“头雁领航、群燕齐飞”是对下一代教师最好的培养；二是期待——希望青年教师用成长型思维面对个人和学校发展中的问题和困难，把拔尖教师的匠心和师德传承下去，因为“这关乎每一位走进我们校园的孩子的命运、背后家庭的发展乃至整个社会的稳定”；三是承诺——关工委永远是大家的“后援团”，将积极协调更多“五老”资源进校园，为教师育人工作赋能。</w:t>
      </w:r>
    </w:p>
    <w:p w14:paraId="5CB5B87F">
      <w:pPr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 xml:space="preserve">（五）书记总结讲话 </w:t>
      </w:r>
    </w:p>
    <w:p w14:paraId="182F5E70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陈蔚书记在总结中，回望“十四五”学校教师队伍建设成绩：培育1个市级教学创新团队、3名教师获评上海市“东方英才”、1名教师荣获国务院特殊津贴专家，“汽车喷漆世赛项目上海选手集训专家教练团队”两次荣获“上海市工人先锋号”。她指出，“青蓝工程”与“拔尖计划”绝非割裂的培养项目，而是构建起“头雁领航、群燕齐飞”的教师发展生态链条。结合三位分享教师的亮点，陈书记提出三点希望：以实干激活规划生命力，将蓝图转化为日常教学教研攻坚的具体行动；以成长思维应对时代变革，把行业变革与教学难点当作专业进阶的阶梯，终身学习、持续精进；以协同共育擦亮办学品牌，拔尖教师持续领跑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不偏航，青年教师奋勇跟跑，师徒携手、双向奔赴，最终实现并肩奔跑与超越。</w:t>
      </w:r>
    </w:p>
    <w:p w14:paraId="75E5757B">
      <w:pPr>
        <w:ind w:firstLine="482" w:firstLineChars="20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二、会议成果与后续行动</w:t>
      </w:r>
    </w:p>
    <w:p w14:paraId="5E83EEE0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（一）“三阶递进”体系全面落地：正式确立“青蓝起航—骨干导航—拔尖领航”三级培养路径，明确各阶段教师发展核心要求与行动方向。</w:t>
      </w:r>
    </w:p>
    <w:p w14:paraId="58DE932C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（二）规划深化落地：第三期分享进一步强化了“规划从文本走向行动”的共识，明确了以公开课、大赛、课题、班会课等具体载体推动规划落地的路径。</w:t>
      </w:r>
    </w:p>
    <w:p w14:paraId="11063676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（三）AI教学实践启动：正式提出“AI+传统技艺”六维融入教学模型，明确智慧厨房、AI与中华传统美食职业体验课程等具体课程模块建设方向。</w:t>
      </w:r>
    </w:p>
    <w:p w14:paraId="09BE2AB3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（四）德育成果固化：确立主题班会课从“单节优质”向“系列课程”拓展的路径，推动教案、说案、案例、叙事等成果的系统积累。</w:t>
      </w:r>
    </w:p>
    <w:p w14:paraId="026D502E"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（五）系列活动持续推进：本次为第</w:t>
      </w:r>
      <w:r>
        <w:rPr>
          <w:rFonts w:hint="eastAsia"/>
          <w:sz w:val="24"/>
          <w:lang w:val="en-US" w:eastAsia="zh-CN"/>
        </w:rPr>
        <w:t>二</w:t>
      </w:r>
      <w:r>
        <w:rPr>
          <w:rFonts w:hint="eastAsia"/>
          <w:sz w:val="24"/>
        </w:rPr>
        <w:t>期分享，后续将继续按计划组织跟进交流、成果展示与专题研修，持续营造“人人有规划、年年有成长”的教研文化。</w:t>
      </w:r>
    </w:p>
    <w:p w14:paraId="78598B3F">
      <w:pPr>
        <w:rPr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 xml:space="preserve">                                                                        </w:t>
      </w:r>
      <w:r>
        <w:rPr>
          <w:rFonts w:hint="eastAsia"/>
          <w:b/>
          <w:bCs/>
          <w:sz w:val="24"/>
        </w:rPr>
        <w:t xml:space="preserve"> </w:t>
      </w:r>
    </w:p>
    <w:p w14:paraId="4EC5958C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电子版发送：学校书记室、校长室及各职能部门，学校拔尖教师工作坊学员</w:t>
      </w:r>
    </w:p>
    <w:p w14:paraId="00BF75F3">
      <w:pPr>
        <w:rPr>
          <w:sz w:val="24"/>
        </w:rPr>
      </w:pPr>
    </w:p>
    <w:p w14:paraId="367EC2B1">
      <w:pPr>
        <w:rPr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02"/>
    <w:rsid w:val="007B08F8"/>
    <w:rsid w:val="008509B4"/>
    <w:rsid w:val="008C66D4"/>
    <w:rsid w:val="00B45702"/>
    <w:rsid w:val="00C24808"/>
    <w:rsid w:val="00EB79BD"/>
    <w:rsid w:val="00F17A65"/>
    <w:rsid w:val="019D58C3"/>
    <w:rsid w:val="02726724"/>
    <w:rsid w:val="148166BA"/>
    <w:rsid w:val="14A179CD"/>
    <w:rsid w:val="152A77D4"/>
    <w:rsid w:val="28086D9A"/>
    <w:rsid w:val="2F0A15BB"/>
    <w:rsid w:val="3282506A"/>
    <w:rsid w:val="32A94949"/>
    <w:rsid w:val="36EB4DF7"/>
    <w:rsid w:val="3C3F5F28"/>
    <w:rsid w:val="3D7F5E53"/>
    <w:rsid w:val="3DA62BF4"/>
    <w:rsid w:val="46056918"/>
    <w:rsid w:val="460D74FE"/>
    <w:rsid w:val="49946F26"/>
    <w:rsid w:val="4B267DAC"/>
    <w:rsid w:val="4C1F3814"/>
    <w:rsid w:val="4F5C2EE8"/>
    <w:rsid w:val="4F8339E7"/>
    <w:rsid w:val="50372103"/>
    <w:rsid w:val="51340016"/>
    <w:rsid w:val="521A547C"/>
    <w:rsid w:val="56D9367E"/>
    <w:rsid w:val="5CAB2D48"/>
    <w:rsid w:val="5E9A1978"/>
    <w:rsid w:val="68354163"/>
    <w:rsid w:val="69806EE1"/>
    <w:rsid w:val="6B99278A"/>
    <w:rsid w:val="6BEA0A39"/>
    <w:rsid w:val="6E72199D"/>
    <w:rsid w:val="702F2A3B"/>
    <w:rsid w:val="727A43AA"/>
    <w:rsid w:val="78442ABF"/>
    <w:rsid w:val="7A3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1379</Words>
  <Characters>1396</Characters>
  <Lines>32</Lines>
  <Paragraphs>30</Paragraphs>
  <TotalTime>16</TotalTime>
  <ScaleCrop>false</ScaleCrop>
  <LinksUpToDate>false</LinksUpToDate>
  <CharactersWithSpaces>1592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2026-01-29T23:27:00Z</dcterms:created>
  <dc:creator>王秀鹏</dc:creator>
  <cp:lastModifiedBy>睿儿婕儿</cp:lastModifiedBy>
  <dcterms:modified xsi:type="dcterms:W3CDTF">2026-07-03T10:12:42Z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eyJoZGlkIjoiMWI4YjJjZTUzNGNlYTQyODI4ZTEyNDRhODcyM2Y3ZDEiLCJ1c2VySWQiOiI4NjU4MzI5NjQifQ==</vt:lpwstr>
  </property>
  <property fmtid="{D5CDD505-2E9C-101B-9397-08002B2CF9AE}" pid="4" name="ICV">
    <vt:lpwstr>741EC2E0DBF14259A4169B7DC7D36368_13</vt:lpwstr>
  </property>
</Properties>
</file>